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464E" w14:textId="77777777" w:rsidR="00E75232" w:rsidRDefault="00E75232" w:rsidP="00E75232">
      <w:pPr>
        <w:jc w:val="both"/>
      </w:pPr>
    </w:p>
    <w:p w14:paraId="4A21F840" w14:textId="77777777" w:rsidR="00E75232" w:rsidRDefault="00E75232" w:rsidP="00E75232">
      <w:pPr>
        <w:jc w:val="both"/>
      </w:pPr>
    </w:p>
    <w:p w14:paraId="143D87E5" w14:textId="77777777" w:rsidR="00E75232" w:rsidRDefault="00E75232" w:rsidP="00E75232">
      <w:pPr>
        <w:jc w:val="center"/>
      </w:pPr>
      <w:r>
        <w:rPr>
          <w:noProof/>
        </w:rPr>
        <w:drawing>
          <wp:inline distT="0" distB="0" distL="0" distR="0" wp14:anchorId="04D3E384" wp14:editId="0A6D2E09">
            <wp:extent cx="1895475" cy="196710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475" cy="1967103"/>
                    </a:xfrm>
                    <a:prstGeom prst="rect">
                      <a:avLst/>
                    </a:prstGeom>
                    <a:noFill/>
                    <a:ln>
                      <a:noFill/>
                    </a:ln>
                  </pic:spPr>
                </pic:pic>
              </a:graphicData>
            </a:graphic>
          </wp:inline>
        </w:drawing>
      </w:r>
    </w:p>
    <w:p w14:paraId="17930B19" w14:textId="77777777" w:rsidR="00E75232" w:rsidRDefault="00E75232" w:rsidP="00E75232">
      <w:pPr>
        <w:jc w:val="both"/>
      </w:pPr>
    </w:p>
    <w:p w14:paraId="7F1D8CAE" w14:textId="77777777" w:rsidR="00E75232" w:rsidRPr="00536FD0" w:rsidRDefault="00E75232" w:rsidP="00E75232">
      <w:pPr>
        <w:jc w:val="both"/>
        <w:rPr>
          <w:rFonts w:ascii="Arial" w:hAnsi="Arial" w:cs="Arial"/>
        </w:rPr>
      </w:pPr>
    </w:p>
    <w:p w14:paraId="2BAADDCF" w14:textId="77777777" w:rsidR="00E75232" w:rsidRPr="00480F03" w:rsidRDefault="00E75232" w:rsidP="00E75232">
      <w:pPr>
        <w:jc w:val="center"/>
        <w:rPr>
          <w:rFonts w:ascii="Arial" w:hAnsi="Arial" w:cs="Arial"/>
          <w:b/>
          <w:bCs/>
          <w:sz w:val="48"/>
          <w:szCs w:val="48"/>
        </w:rPr>
      </w:pPr>
      <w:r w:rsidRPr="00480F03">
        <w:rPr>
          <w:rFonts w:ascii="Arial" w:hAnsi="Arial" w:cs="Arial"/>
          <w:b/>
          <w:bCs/>
          <w:sz w:val="48"/>
          <w:szCs w:val="48"/>
        </w:rPr>
        <w:t>Kofinanzierungsprogramm</w:t>
      </w:r>
    </w:p>
    <w:p w14:paraId="550C0592" w14:textId="77777777" w:rsidR="00E75232" w:rsidRPr="00480F03" w:rsidRDefault="00E75232" w:rsidP="00E75232">
      <w:pPr>
        <w:jc w:val="center"/>
        <w:rPr>
          <w:rFonts w:ascii="Arial" w:hAnsi="Arial" w:cs="Arial"/>
          <w:b/>
          <w:bCs/>
          <w:sz w:val="48"/>
          <w:szCs w:val="48"/>
        </w:rPr>
      </w:pPr>
      <w:r w:rsidRPr="00480F03">
        <w:rPr>
          <w:rFonts w:ascii="Arial" w:hAnsi="Arial" w:cs="Arial"/>
          <w:b/>
          <w:bCs/>
          <w:sz w:val="48"/>
          <w:szCs w:val="48"/>
        </w:rPr>
        <w:t>Künstliche Intelligenz</w:t>
      </w:r>
    </w:p>
    <w:p w14:paraId="493E94CB" w14:textId="77777777" w:rsidR="00E75232" w:rsidRDefault="00E75232" w:rsidP="00E75232">
      <w:pPr>
        <w:jc w:val="center"/>
        <w:rPr>
          <w:rFonts w:ascii="Arial" w:hAnsi="Arial" w:cs="Arial"/>
          <w:sz w:val="28"/>
          <w:szCs w:val="28"/>
        </w:rPr>
      </w:pPr>
    </w:p>
    <w:p w14:paraId="00DF1906" w14:textId="542C6C49" w:rsidR="00E75232" w:rsidRDefault="00E82ADA" w:rsidP="00E75232">
      <w:pPr>
        <w:jc w:val="center"/>
        <w:rPr>
          <w:rFonts w:ascii="Arial" w:hAnsi="Arial" w:cs="Arial"/>
          <w:b/>
          <w:bCs/>
          <w:sz w:val="32"/>
          <w:szCs w:val="32"/>
        </w:rPr>
      </w:pPr>
      <w:r>
        <w:rPr>
          <w:rFonts w:ascii="Arial" w:hAnsi="Arial" w:cs="Arial"/>
          <w:b/>
          <w:bCs/>
          <w:sz w:val="32"/>
          <w:szCs w:val="32"/>
        </w:rPr>
        <w:t>Einreichung einer Projektsk</w:t>
      </w:r>
      <w:r w:rsidR="00E75232">
        <w:rPr>
          <w:rFonts w:ascii="Arial" w:hAnsi="Arial" w:cs="Arial"/>
          <w:b/>
          <w:bCs/>
          <w:sz w:val="32"/>
          <w:szCs w:val="32"/>
        </w:rPr>
        <w:t>izze</w:t>
      </w:r>
    </w:p>
    <w:p w14:paraId="7040F5A3" w14:textId="364A957C" w:rsidR="0040331D" w:rsidRPr="00480F03" w:rsidRDefault="0040331D" w:rsidP="00E75232">
      <w:pPr>
        <w:jc w:val="center"/>
        <w:rPr>
          <w:rFonts w:ascii="Arial" w:hAnsi="Arial" w:cs="Arial"/>
          <w:b/>
          <w:bCs/>
          <w:sz w:val="32"/>
          <w:szCs w:val="32"/>
        </w:rPr>
      </w:pPr>
      <w:r w:rsidRPr="0040331D">
        <w:rPr>
          <w:rFonts w:ascii="Arial" w:hAnsi="Arial" w:cs="Arial"/>
          <w:b/>
          <w:bCs/>
          <w:sz w:val="32"/>
          <w:szCs w:val="32"/>
        </w:rPr>
        <w:t>Zweite Förderrunde 2025</w:t>
      </w:r>
    </w:p>
    <w:p w14:paraId="09CFB687" w14:textId="77777777" w:rsidR="00E75232" w:rsidRDefault="00E75232" w:rsidP="00E75232">
      <w:pPr>
        <w:jc w:val="center"/>
        <w:rPr>
          <w:rFonts w:ascii="Arial" w:hAnsi="Arial" w:cs="Arial"/>
          <w:sz w:val="20"/>
          <w:szCs w:val="20"/>
        </w:rPr>
      </w:pPr>
    </w:p>
    <w:p w14:paraId="009A0721" w14:textId="77777777" w:rsidR="00E75232" w:rsidRPr="00536FD0" w:rsidRDefault="00E75232" w:rsidP="00E75232">
      <w:pPr>
        <w:jc w:val="both"/>
        <w:rPr>
          <w:rFonts w:ascii="Arial" w:hAnsi="Arial" w:cs="Arial"/>
        </w:rPr>
      </w:pPr>
    </w:p>
    <w:p w14:paraId="301030CD" w14:textId="77777777" w:rsidR="00E75232" w:rsidRPr="00536FD0" w:rsidRDefault="00E75232" w:rsidP="00E75232">
      <w:pPr>
        <w:jc w:val="both"/>
        <w:rPr>
          <w:rFonts w:ascii="Arial" w:hAnsi="Arial" w:cs="Arial"/>
        </w:rPr>
      </w:pPr>
    </w:p>
    <w:p w14:paraId="782D0652" w14:textId="72FB63FC" w:rsidR="00E75232" w:rsidRPr="00536FD0" w:rsidRDefault="00E75232" w:rsidP="00E75232">
      <w:pPr>
        <w:jc w:val="both"/>
        <w:rPr>
          <w:rFonts w:ascii="Arial" w:hAnsi="Arial" w:cs="Arial"/>
        </w:rPr>
      </w:pPr>
    </w:p>
    <w:p w14:paraId="72585D50" w14:textId="77777777" w:rsidR="00E75232" w:rsidRPr="00536FD0" w:rsidRDefault="00E75232" w:rsidP="00E75232">
      <w:pPr>
        <w:jc w:val="both"/>
        <w:rPr>
          <w:rFonts w:ascii="Arial" w:hAnsi="Arial" w:cs="Arial"/>
        </w:rPr>
      </w:pPr>
    </w:p>
    <w:p w14:paraId="4300CB0F" w14:textId="77777777" w:rsidR="00E75232" w:rsidRDefault="00E75232" w:rsidP="00E75232">
      <w:pPr>
        <w:jc w:val="both"/>
      </w:pPr>
    </w:p>
    <w:p w14:paraId="107AE82D" w14:textId="77777777" w:rsidR="00E75232" w:rsidRDefault="00E75232" w:rsidP="00E75232">
      <w:pPr>
        <w:jc w:val="both"/>
      </w:pPr>
    </w:p>
    <w:p w14:paraId="5629C523" w14:textId="77777777" w:rsidR="00E75232" w:rsidRPr="009307FE" w:rsidRDefault="00E75232" w:rsidP="00E75232">
      <w:pPr>
        <w:jc w:val="both"/>
        <w:rPr>
          <w:rFonts w:ascii="Arial" w:hAnsi="Arial" w:cs="Arial"/>
          <w:sz w:val="20"/>
          <w:szCs w:val="20"/>
        </w:rPr>
      </w:pPr>
    </w:p>
    <w:p w14:paraId="19BDB009" w14:textId="77777777" w:rsidR="00E75232" w:rsidRPr="009307FE" w:rsidRDefault="00E75232" w:rsidP="00E75232">
      <w:pPr>
        <w:jc w:val="both"/>
        <w:rPr>
          <w:rFonts w:ascii="Arial" w:hAnsi="Arial" w:cs="Arial"/>
          <w:sz w:val="20"/>
          <w:szCs w:val="20"/>
        </w:rPr>
      </w:pPr>
    </w:p>
    <w:p w14:paraId="1D170357" w14:textId="77777777" w:rsidR="00E75232" w:rsidRPr="009307FE" w:rsidRDefault="00E75232" w:rsidP="00E75232">
      <w:pPr>
        <w:jc w:val="both"/>
        <w:rPr>
          <w:rFonts w:ascii="Arial" w:hAnsi="Arial" w:cs="Arial"/>
          <w:sz w:val="20"/>
          <w:szCs w:val="20"/>
        </w:rPr>
      </w:pPr>
    </w:p>
    <w:p w14:paraId="16E7F1AE" w14:textId="77777777" w:rsidR="00E75232" w:rsidRPr="009307FE" w:rsidRDefault="00E75232" w:rsidP="00E75232">
      <w:pPr>
        <w:jc w:val="both"/>
        <w:rPr>
          <w:rFonts w:ascii="Arial" w:hAnsi="Arial" w:cs="Arial"/>
          <w:sz w:val="20"/>
          <w:szCs w:val="20"/>
        </w:rPr>
      </w:pPr>
      <w:r w:rsidRPr="009307FE">
        <w:rPr>
          <w:rFonts w:ascii="Arial" w:hAnsi="Arial" w:cs="Arial"/>
          <w:sz w:val="20"/>
          <w:szCs w:val="20"/>
        </w:rPr>
        <w:t>Verband Region Stuttgart</w:t>
      </w:r>
    </w:p>
    <w:p w14:paraId="5B2F6837" w14:textId="77777777" w:rsidR="00E75232" w:rsidRDefault="00E75232" w:rsidP="00E75232">
      <w:pPr>
        <w:jc w:val="both"/>
        <w:rPr>
          <w:rFonts w:ascii="Arial" w:hAnsi="Arial" w:cs="Arial"/>
          <w:sz w:val="20"/>
          <w:szCs w:val="20"/>
        </w:rPr>
      </w:pPr>
      <w:r w:rsidRPr="009307FE">
        <w:rPr>
          <w:rFonts w:ascii="Arial" w:hAnsi="Arial" w:cs="Arial"/>
          <w:sz w:val="20"/>
          <w:szCs w:val="20"/>
        </w:rPr>
        <w:t>Wirtschaftsförderung Region Stuttgart GmbH</w:t>
      </w:r>
    </w:p>
    <w:p w14:paraId="44BDF52D" w14:textId="77777777" w:rsidR="00E75232" w:rsidRPr="009307FE" w:rsidRDefault="00E75232" w:rsidP="00E75232">
      <w:pPr>
        <w:jc w:val="both"/>
        <w:rPr>
          <w:rFonts w:ascii="Arial" w:hAnsi="Arial" w:cs="Arial"/>
          <w:sz w:val="20"/>
          <w:szCs w:val="20"/>
        </w:rPr>
      </w:pPr>
    </w:p>
    <w:p w14:paraId="59393598" w14:textId="77777777" w:rsidR="00E75232" w:rsidRDefault="00E75232" w:rsidP="00E75232">
      <w:pPr>
        <w:jc w:val="both"/>
      </w:pPr>
      <w:r>
        <w:lastRenderedPageBreak/>
        <w:br w:type="page"/>
      </w:r>
    </w:p>
    <w:p w14:paraId="0C655B6E" w14:textId="2D3F5DBA" w:rsidR="0052488D" w:rsidRPr="004A01C7" w:rsidRDefault="0052488D" w:rsidP="0052488D">
      <w:pPr>
        <w:spacing w:after="120" w:line="312" w:lineRule="auto"/>
        <w:jc w:val="both"/>
        <w:rPr>
          <w:rFonts w:ascii="Arial" w:hAnsi="Arial" w:cs="Arial"/>
          <w:b/>
          <w:bCs/>
          <w:color w:val="007AA9"/>
          <w:sz w:val="24"/>
          <w:szCs w:val="24"/>
        </w:rPr>
      </w:pPr>
      <w:r w:rsidRPr="004A01C7">
        <w:rPr>
          <w:rFonts w:ascii="Arial" w:hAnsi="Arial" w:cs="Arial"/>
          <w:b/>
          <w:bCs/>
          <w:color w:val="007AA9"/>
          <w:sz w:val="24"/>
          <w:szCs w:val="24"/>
        </w:rPr>
        <w:lastRenderedPageBreak/>
        <w:t xml:space="preserve">Hinweise für die </w:t>
      </w:r>
      <w:r w:rsidR="008840E6" w:rsidRPr="004A01C7">
        <w:rPr>
          <w:rFonts w:ascii="Arial" w:hAnsi="Arial" w:cs="Arial"/>
          <w:b/>
          <w:bCs/>
          <w:color w:val="007AA9"/>
          <w:sz w:val="24"/>
          <w:szCs w:val="24"/>
        </w:rPr>
        <w:t>Antragsteller</w:t>
      </w:r>
    </w:p>
    <w:p w14:paraId="08A18628" w14:textId="546F6B75" w:rsidR="008840E6" w:rsidRDefault="008840E6" w:rsidP="0052488D">
      <w:pPr>
        <w:spacing w:after="120" w:line="312" w:lineRule="auto"/>
        <w:jc w:val="both"/>
        <w:rPr>
          <w:rFonts w:ascii="Arial" w:hAnsi="Arial" w:cs="Arial"/>
          <w:sz w:val="20"/>
          <w:szCs w:val="20"/>
        </w:rPr>
      </w:pPr>
      <w:r>
        <w:rPr>
          <w:rFonts w:ascii="Arial" w:hAnsi="Arial" w:cs="Arial"/>
          <w:sz w:val="20"/>
          <w:szCs w:val="20"/>
        </w:rPr>
        <w:t>Gemäß den Förderrichtlinien reicht der</w:t>
      </w:r>
      <w:r w:rsidRPr="008840E6">
        <w:rPr>
          <w:rFonts w:ascii="Arial" w:hAnsi="Arial" w:cs="Arial"/>
          <w:sz w:val="20"/>
          <w:szCs w:val="20"/>
        </w:rPr>
        <w:t xml:space="preserve"> Antragsteller </w:t>
      </w:r>
      <w:r>
        <w:rPr>
          <w:rFonts w:ascii="Arial" w:hAnsi="Arial" w:cs="Arial"/>
          <w:sz w:val="20"/>
          <w:szCs w:val="20"/>
        </w:rPr>
        <w:t>in einem</w:t>
      </w:r>
      <w:r w:rsidRPr="008840E6">
        <w:rPr>
          <w:rFonts w:ascii="Arial" w:hAnsi="Arial" w:cs="Arial"/>
          <w:sz w:val="20"/>
          <w:szCs w:val="20"/>
        </w:rPr>
        <w:t xml:space="preserve"> ersten Schritt eine maximal vierseitige aussagekräftige Projektskizze in digitaler Form ein. Sie enthält in Kurzform alle wesentlichen Informationen. Sie wird auf der Grundlage der Förderkriterien begutachtet. Der Antragsteller erhält hierzu eine inhaltliche Ersteinschätzung, ggf. sind weitere Angaben erforderlich.</w:t>
      </w:r>
    </w:p>
    <w:p w14:paraId="02ED45AF" w14:textId="6B5D209F" w:rsidR="0034132E" w:rsidRPr="0034132E" w:rsidRDefault="008840E6" w:rsidP="0034132E">
      <w:pPr>
        <w:spacing w:after="120" w:line="312" w:lineRule="auto"/>
        <w:jc w:val="both"/>
        <w:rPr>
          <w:rFonts w:ascii="Arial" w:hAnsi="Arial" w:cs="Arial"/>
          <w:b/>
          <w:bCs/>
          <w:sz w:val="20"/>
          <w:szCs w:val="20"/>
        </w:rPr>
      </w:pPr>
      <w:r w:rsidRPr="008840E6">
        <w:rPr>
          <w:rFonts w:ascii="Arial" w:hAnsi="Arial" w:cs="Arial"/>
          <w:sz w:val="20"/>
          <w:szCs w:val="20"/>
        </w:rPr>
        <w:t xml:space="preserve">Die Frist zur Einreichung der Projektskizze ist </w:t>
      </w:r>
      <w:r w:rsidRPr="008840E6">
        <w:rPr>
          <w:rFonts w:ascii="Arial" w:hAnsi="Arial" w:cs="Arial"/>
          <w:b/>
          <w:bCs/>
          <w:sz w:val="20"/>
          <w:szCs w:val="20"/>
        </w:rPr>
        <w:t xml:space="preserve">Freitag, der </w:t>
      </w:r>
      <w:r w:rsidR="0040331D">
        <w:rPr>
          <w:rFonts w:ascii="Arial" w:hAnsi="Arial" w:cs="Arial"/>
          <w:b/>
          <w:bCs/>
          <w:sz w:val="20"/>
          <w:szCs w:val="20"/>
        </w:rPr>
        <w:t>28</w:t>
      </w:r>
      <w:r w:rsidRPr="008840E6">
        <w:rPr>
          <w:rFonts w:ascii="Arial" w:hAnsi="Arial" w:cs="Arial"/>
          <w:b/>
          <w:bCs/>
          <w:sz w:val="20"/>
          <w:szCs w:val="20"/>
        </w:rPr>
        <w:t>.0</w:t>
      </w:r>
      <w:r w:rsidR="0040331D">
        <w:rPr>
          <w:rFonts w:ascii="Arial" w:hAnsi="Arial" w:cs="Arial"/>
          <w:b/>
          <w:bCs/>
          <w:sz w:val="20"/>
          <w:szCs w:val="20"/>
        </w:rPr>
        <w:t>2</w:t>
      </w:r>
      <w:r w:rsidRPr="008840E6">
        <w:rPr>
          <w:rFonts w:ascii="Arial" w:hAnsi="Arial" w:cs="Arial"/>
          <w:b/>
          <w:bCs/>
          <w:sz w:val="20"/>
          <w:szCs w:val="20"/>
        </w:rPr>
        <w:t>.202</w:t>
      </w:r>
      <w:r w:rsidR="0040331D">
        <w:rPr>
          <w:rFonts w:ascii="Arial" w:hAnsi="Arial" w:cs="Arial"/>
          <w:b/>
          <w:bCs/>
          <w:sz w:val="20"/>
          <w:szCs w:val="20"/>
        </w:rPr>
        <w:t>5</w:t>
      </w:r>
      <w:r w:rsidRPr="008840E6">
        <w:rPr>
          <w:rFonts w:ascii="Arial" w:hAnsi="Arial" w:cs="Arial"/>
          <w:b/>
          <w:bCs/>
          <w:sz w:val="20"/>
          <w:szCs w:val="20"/>
        </w:rPr>
        <w:t>.</w:t>
      </w:r>
      <w:r w:rsidR="0034132E">
        <w:rPr>
          <w:rFonts w:ascii="Arial" w:hAnsi="Arial" w:cs="Arial"/>
          <w:b/>
          <w:bCs/>
          <w:sz w:val="20"/>
          <w:szCs w:val="20"/>
        </w:rPr>
        <w:t xml:space="preserve"> </w:t>
      </w:r>
      <w:r w:rsidR="00E82ADA">
        <w:rPr>
          <w:rFonts w:ascii="Arial" w:hAnsi="Arial" w:cs="Arial"/>
          <w:sz w:val="20"/>
          <w:szCs w:val="20"/>
        </w:rPr>
        <w:t>Sie</w:t>
      </w:r>
      <w:r w:rsidR="00FA142B">
        <w:rPr>
          <w:rFonts w:ascii="Arial" w:hAnsi="Arial" w:cs="Arial"/>
          <w:sz w:val="20"/>
          <w:szCs w:val="20"/>
        </w:rPr>
        <w:t xml:space="preserve"> ist</w:t>
      </w:r>
      <w:r w:rsidR="0034132E" w:rsidRPr="007208FC">
        <w:rPr>
          <w:rFonts w:ascii="Arial" w:hAnsi="Arial" w:cs="Arial"/>
          <w:sz w:val="20"/>
          <w:szCs w:val="20"/>
        </w:rPr>
        <w:t xml:space="preserve"> </w:t>
      </w:r>
      <w:r w:rsidR="0034132E" w:rsidRPr="007208FC">
        <w:rPr>
          <w:rFonts w:ascii="Arial" w:hAnsi="Arial" w:cs="Arial"/>
          <w:b/>
          <w:bCs/>
          <w:sz w:val="20"/>
          <w:szCs w:val="20"/>
        </w:rPr>
        <w:t xml:space="preserve">in digitaler </w:t>
      </w:r>
      <w:r w:rsidR="0034132E" w:rsidRPr="0034132E">
        <w:rPr>
          <w:rFonts w:ascii="Arial" w:hAnsi="Arial" w:cs="Arial"/>
          <w:b/>
          <w:bCs/>
          <w:sz w:val="20"/>
          <w:szCs w:val="20"/>
        </w:rPr>
        <w:t>Form (pdf)</w:t>
      </w:r>
      <w:r w:rsidR="006651D3">
        <w:rPr>
          <w:rFonts w:ascii="Arial" w:hAnsi="Arial" w:cs="Arial"/>
          <w:b/>
          <w:bCs/>
          <w:sz w:val="20"/>
          <w:szCs w:val="20"/>
        </w:rPr>
        <w:t xml:space="preserve"> </w:t>
      </w:r>
      <w:r w:rsidR="006651D3" w:rsidRPr="006651D3">
        <w:rPr>
          <w:rFonts w:ascii="Arial" w:hAnsi="Arial" w:cs="Arial"/>
          <w:sz w:val="20"/>
          <w:szCs w:val="20"/>
        </w:rPr>
        <w:t xml:space="preserve">als Anhang </w:t>
      </w:r>
      <w:r w:rsidR="000D2829">
        <w:rPr>
          <w:rFonts w:ascii="Arial" w:hAnsi="Arial" w:cs="Arial"/>
          <w:sz w:val="20"/>
          <w:szCs w:val="20"/>
        </w:rPr>
        <w:t xml:space="preserve">(z.B. </w:t>
      </w:r>
      <w:r w:rsidR="006651D3" w:rsidRPr="006651D3">
        <w:rPr>
          <w:rFonts w:ascii="Arial" w:hAnsi="Arial" w:cs="Arial"/>
          <w:sz w:val="20"/>
          <w:szCs w:val="20"/>
        </w:rPr>
        <w:t>in Form eines Fließtextes</w:t>
      </w:r>
      <w:r w:rsidR="000D2829">
        <w:rPr>
          <w:rFonts w:ascii="Arial" w:hAnsi="Arial" w:cs="Arial"/>
          <w:sz w:val="20"/>
          <w:szCs w:val="20"/>
        </w:rPr>
        <w:t>)</w:t>
      </w:r>
      <w:r w:rsidR="0024071F" w:rsidRPr="006651D3">
        <w:rPr>
          <w:rFonts w:ascii="Arial" w:hAnsi="Arial" w:cs="Arial"/>
          <w:sz w:val="20"/>
          <w:szCs w:val="20"/>
        </w:rPr>
        <w:t xml:space="preserve"> zusammen mit diesem ausgefüllten </w:t>
      </w:r>
      <w:r w:rsidR="006651D3">
        <w:rPr>
          <w:rFonts w:ascii="Arial" w:hAnsi="Arial" w:cs="Arial"/>
          <w:sz w:val="20"/>
          <w:szCs w:val="20"/>
        </w:rPr>
        <w:t>Kurzf</w:t>
      </w:r>
      <w:r w:rsidR="0024071F" w:rsidRPr="006651D3">
        <w:rPr>
          <w:rFonts w:ascii="Arial" w:hAnsi="Arial" w:cs="Arial"/>
          <w:sz w:val="20"/>
          <w:szCs w:val="20"/>
        </w:rPr>
        <w:t>ormular</w:t>
      </w:r>
      <w:r w:rsidR="0034132E" w:rsidRPr="006651D3">
        <w:rPr>
          <w:rFonts w:ascii="Arial" w:hAnsi="Arial" w:cs="Arial"/>
          <w:sz w:val="20"/>
          <w:szCs w:val="20"/>
        </w:rPr>
        <w:t xml:space="preserve"> </w:t>
      </w:r>
      <w:r w:rsidR="0024071F" w:rsidRPr="006651D3">
        <w:rPr>
          <w:rFonts w:ascii="Arial" w:hAnsi="Arial" w:cs="Arial"/>
          <w:sz w:val="20"/>
          <w:szCs w:val="20"/>
        </w:rPr>
        <w:t>(siehe unten)</w:t>
      </w:r>
      <w:r w:rsidR="0024071F">
        <w:rPr>
          <w:rFonts w:ascii="Arial" w:hAnsi="Arial" w:cs="Arial"/>
          <w:sz w:val="20"/>
          <w:szCs w:val="20"/>
        </w:rPr>
        <w:t xml:space="preserve"> </w:t>
      </w:r>
      <w:r w:rsidR="0034132E" w:rsidRPr="0024071F">
        <w:rPr>
          <w:rFonts w:ascii="Arial" w:hAnsi="Arial" w:cs="Arial"/>
          <w:sz w:val="20"/>
          <w:szCs w:val="20"/>
        </w:rPr>
        <w:t>einzureichen</w:t>
      </w:r>
      <w:r w:rsidR="0034132E" w:rsidRPr="007208FC">
        <w:rPr>
          <w:rFonts w:ascii="Arial" w:hAnsi="Arial" w:cs="Arial"/>
          <w:sz w:val="20"/>
          <w:szCs w:val="20"/>
        </w:rPr>
        <w:t xml:space="preserve"> beim</w:t>
      </w:r>
    </w:p>
    <w:p w14:paraId="6396EA6B" w14:textId="77777777" w:rsidR="0034132E" w:rsidRPr="007208FC" w:rsidRDefault="0034132E" w:rsidP="0034132E">
      <w:pPr>
        <w:spacing w:after="0" w:line="312" w:lineRule="auto"/>
        <w:jc w:val="both"/>
        <w:rPr>
          <w:rFonts w:ascii="Arial" w:hAnsi="Arial" w:cs="Arial"/>
          <w:sz w:val="20"/>
          <w:szCs w:val="20"/>
        </w:rPr>
      </w:pPr>
      <w:r w:rsidRPr="007208FC">
        <w:rPr>
          <w:rFonts w:ascii="Arial" w:hAnsi="Arial" w:cs="Arial"/>
          <w:sz w:val="20"/>
          <w:szCs w:val="20"/>
        </w:rPr>
        <w:t>Verband Region Stuttgart</w:t>
      </w:r>
    </w:p>
    <w:p w14:paraId="2FABEC48" w14:textId="77777777" w:rsidR="0034132E" w:rsidRPr="007208FC" w:rsidRDefault="0034132E" w:rsidP="0034132E">
      <w:pPr>
        <w:spacing w:after="0" w:line="312" w:lineRule="auto"/>
        <w:jc w:val="both"/>
        <w:rPr>
          <w:rFonts w:ascii="Arial" w:hAnsi="Arial" w:cs="Arial"/>
          <w:sz w:val="20"/>
          <w:szCs w:val="20"/>
        </w:rPr>
      </w:pPr>
      <w:r w:rsidRPr="007208FC">
        <w:rPr>
          <w:rFonts w:ascii="Arial" w:hAnsi="Arial" w:cs="Arial"/>
          <w:sz w:val="20"/>
          <w:szCs w:val="20"/>
        </w:rPr>
        <w:t>Herrn Attila Gálity</w:t>
      </w:r>
    </w:p>
    <w:p w14:paraId="719455BA" w14:textId="77777777" w:rsidR="0034132E" w:rsidRPr="007208FC" w:rsidRDefault="0034132E" w:rsidP="0034132E">
      <w:pPr>
        <w:spacing w:after="0" w:line="312" w:lineRule="auto"/>
        <w:jc w:val="both"/>
        <w:rPr>
          <w:rFonts w:ascii="Arial" w:hAnsi="Arial" w:cs="Arial"/>
          <w:sz w:val="20"/>
          <w:szCs w:val="20"/>
        </w:rPr>
      </w:pPr>
      <w:r w:rsidRPr="007208FC">
        <w:rPr>
          <w:rFonts w:ascii="Arial" w:hAnsi="Arial" w:cs="Arial"/>
          <w:sz w:val="20"/>
          <w:szCs w:val="20"/>
        </w:rPr>
        <w:t>Kronenstraße 25, 70174 Stuttgart,</w:t>
      </w:r>
    </w:p>
    <w:p w14:paraId="35C51844" w14:textId="6560440E" w:rsidR="008840E6" w:rsidRDefault="0034132E" w:rsidP="00E82ADA">
      <w:pPr>
        <w:spacing w:after="0" w:line="312" w:lineRule="auto"/>
        <w:jc w:val="both"/>
        <w:rPr>
          <w:rFonts w:ascii="Arial" w:hAnsi="Arial" w:cs="Arial"/>
          <w:sz w:val="20"/>
          <w:szCs w:val="20"/>
        </w:rPr>
      </w:pPr>
      <w:r w:rsidRPr="007208FC">
        <w:rPr>
          <w:rFonts w:ascii="Arial" w:hAnsi="Arial" w:cs="Arial"/>
          <w:sz w:val="20"/>
          <w:szCs w:val="20"/>
        </w:rPr>
        <w:t xml:space="preserve">E-Mail: </w:t>
      </w:r>
      <w:hyperlink r:id="rId7" w:history="1">
        <w:r w:rsidRPr="007208FC">
          <w:rPr>
            <w:rStyle w:val="Hyperlink"/>
            <w:rFonts w:ascii="Arial" w:hAnsi="Arial" w:cs="Arial"/>
            <w:sz w:val="20"/>
            <w:szCs w:val="20"/>
          </w:rPr>
          <w:t>gality@region-stuttgart.org</w:t>
        </w:r>
      </w:hyperlink>
      <w:r w:rsidR="00E82ADA">
        <w:rPr>
          <w:rFonts w:ascii="Arial" w:hAnsi="Arial" w:cs="Arial"/>
          <w:sz w:val="20"/>
          <w:szCs w:val="20"/>
        </w:rPr>
        <w:t xml:space="preserve">, </w:t>
      </w:r>
      <w:r w:rsidRPr="007208FC">
        <w:rPr>
          <w:rFonts w:ascii="Arial" w:hAnsi="Arial" w:cs="Arial"/>
          <w:sz w:val="20"/>
          <w:szCs w:val="20"/>
        </w:rPr>
        <w:t>Tel: 0711/22759-65</w:t>
      </w:r>
    </w:p>
    <w:p w14:paraId="3CDE397D" w14:textId="77777777" w:rsidR="000D2829" w:rsidRDefault="000D2829" w:rsidP="000D2829">
      <w:pPr>
        <w:spacing w:after="120" w:line="312" w:lineRule="auto"/>
        <w:jc w:val="both"/>
        <w:rPr>
          <w:rFonts w:ascii="Arial" w:hAnsi="Arial" w:cs="Arial"/>
          <w:sz w:val="20"/>
          <w:szCs w:val="20"/>
        </w:rPr>
      </w:pPr>
    </w:p>
    <w:p w14:paraId="3544CFF4" w14:textId="0453F832" w:rsidR="0052488D" w:rsidRPr="00FA142B" w:rsidRDefault="0052488D" w:rsidP="000D2829">
      <w:pPr>
        <w:spacing w:after="120" w:line="312" w:lineRule="auto"/>
        <w:jc w:val="both"/>
        <w:rPr>
          <w:rFonts w:ascii="Arial" w:hAnsi="Arial" w:cs="Arial"/>
          <w:sz w:val="20"/>
          <w:szCs w:val="20"/>
        </w:rPr>
      </w:pPr>
      <w:r w:rsidRPr="00FA142B">
        <w:rPr>
          <w:rFonts w:ascii="Arial" w:hAnsi="Arial" w:cs="Arial"/>
          <w:sz w:val="20"/>
          <w:szCs w:val="20"/>
        </w:rPr>
        <w:t xml:space="preserve">Die aussagekräftige </w:t>
      </w:r>
      <w:r w:rsidR="00D34068" w:rsidRPr="00FA142B">
        <w:rPr>
          <w:rFonts w:ascii="Arial" w:hAnsi="Arial" w:cs="Arial"/>
          <w:sz w:val="20"/>
          <w:szCs w:val="20"/>
        </w:rPr>
        <w:t>B</w:t>
      </w:r>
      <w:r w:rsidRPr="00FA142B">
        <w:rPr>
          <w:rFonts w:ascii="Arial" w:hAnsi="Arial" w:cs="Arial"/>
          <w:sz w:val="20"/>
          <w:szCs w:val="20"/>
        </w:rPr>
        <w:t>eschreibung des Vorhabens</w:t>
      </w:r>
      <w:r w:rsidR="006651D3">
        <w:rPr>
          <w:rFonts w:ascii="Arial" w:hAnsi="Arial" w:cs="Arial"/>
          <w:sz w:val="20"/>
          <w:szCs w:val="20"/>
        </w:rPr>
        <w:t xml:space="preserve"> (max. vier DIN A4-Seiten) </w:t>
      </w:r>
      <w:r w:rsidRPr="00FA142B">
        <w:rPr>
          <w:rFonts w:ascii="Arial" w:hAnsi="Arial" w:cs="Arial"/>
          <w:sz w:val="20"/>
          <w:szCs w:val="20"/>
        </w:rPr>
        <w:t>muss folgende Punkte beinhalten:</w:t>
      </w:r>
    </w:p>
    <w:p w14:paraId="40DF0854" w14:textId="4CEEC7D3" w:rsidR="003F310E" w:rsidRPr="00FA142B" w:rsidRDefault="003F310E" w:rsidP="000D2829">
      <w:pPr>
        <w:pStyle w:val="Listenabsatz"/>
        <w:numPr>
          <w:ilvl w:val="0"/>
          <w:numId w:val="4"/>
        </w:numPr>
        <w:spacing w:after="120" w:line="312" w:lineRule="auto"/>
        <w:contextualSpacing w:val="0"/>
        <w:jc w:val="both"/>
        <w:rPr>
          <w:rFonts w:ascii="Arial" w:hAnsi="Arial" w:cs="Arial"/>
          <w:sz w:val="20"/>
          <w:szCs w:val="20"/>
        </w:rPr>
      </w:pPr>
      <w:r w:rsidRPr="00FA142B">
        <w:rPr>
          <w:rFonts w:ascii="Arial" w:hAnsi="Arial" w:cs="Arial"/>
          <w:sz w:val="20"/>
          <w:szCs w:val="20"/>
        </w:rPr>
        <w:t>Bezugnahme zu den Zielsetzungen und Handlungsfeldern des Kofinanzierungsprogramms (siehe Kapitel 1 und 2 der Förderrichtlinie)</w:t>
      </w:r>
    </w:p>
    <w:p w14:paraId="474F574E" w14:textId="1A8918D2" w:rsidR="003F310E" w:rsidRPr="00FA142B" w:rsidRDefault="003D10F0" w:rsidP="003F310E">
      <w:pPr>
        <w:pStyle w:val="Listenabsatz"/>
        <w:numPr>
          <w:ilvl w:val="0"/>
          <w:numId w:val="4"/>
        </w:numPr>
        <w:spacing w:after="60" w:line="312" w:lineRule="auto"/>
        <w:contextualSpacing w:val="0"/>
        <w:jc w:val="both"/>
        <w:rPr>
          <w:rFonts w:ascii="Arial" w:hAnsi="Arial" w:cs="Arial"/>
          <w:sz w:val="20"/>
          <w:szCs w:val="20"/>
        </w:rPr>
      </w:pPr>
      <w:r>
        <w:rPr>
          <w:rFonts w:ascii="Arial" w:hAnsi="Arial" w:cs="Arial"/>
          <w:sz w:val="20"/>
          <w:szCs w:val="20"/>
        </w:rPr>
        <w:t xml:space="preserve">Kurzdarstellung der </w:t>
      </w:r>
      <w:r w:rsidR="003F310E" w:rsidRPr="00FA142B">
        <w:rPr>
          <w:rFonts w:ascii="Arial" w:hAnsi="Arial" w:cs="Arial"/>
          <w:sz w:val="20"/>
          <w:szCs w:val="20"/>
        </w:rPr>
        <w:t xml:space="preserve">Projektträgerschaft, Projektpartner </w:t>
      </w:r>
      <w:r>
        <w:rPr>
          <w:rFonts w:ascii="Arial" w:hAnsi="Arial" w:cs="Arial"/>
          <w:sz w:val="20"/>
          <w:szCs w:val="20"/>
        </w:rPr>
        <w:t xml:space="preserve">und Projektorganisation </w:t>
      </w:r>
      <w:r w:rsidR="003F310E" w:rsidRPr="00FA142B">
        <w:rPr>
          <w:rFonts w:ascii="Arial" w:hAnsi="Arial" w:cs="Arial"/>
          <w:sz w:val="20"/>
          <w:szCs w:val="20"/>
        </w:rPr>
        <w:t>(siehe Kapitel 3 der Förderrichtlinie)</w:t>
      </w:r>
    </w:p>
    <w:p w14:paraId="426A090C" w14:textId="35565B06" w:rsidR="00D34068" w:rsidRPr="00FA142B" w:rsidRDefault="00D34068" w:rsidP="00D34068">
      <w:pPr>
        <w:pStyle w:val="Listenabsatz"/>
        <w:numPr>
          <w:ilvl w:val="0"/>
          <w:numId w:val="4"/>
        </w:numPr>
        <w:spacing w:after="60" w:line="312" w:lineRule="auto"/>
        <w:contextualSpacing w:val="0"/>
        <w:jc w:val="both"/>
        <w:rPr>
          <w:rFonts w:ascii="Arial" w:hAnsi="Arial" w:cs="Arial"/>
          <w:sz w:val="20"/>
          <w:szCs w:val="20"/>
        </w:rPr>
      </w:pPr>
      <w:r w:rsidRPr="00FA142B">
        <w:rPr>
          <w:rFonts w:ascii="Arial" w:hAnsi="Arial" w:cs="Arial"/>
          <w:sz w:val="20"/>
          <w:szCs w:val="20"/>
        </w:rPr>
        <w:t xml:space="preserve">Kurzdarstellung des </w:t>
      </w:r>
      <w:r w:rsidR="003D10F0">
        <w:rPr>
          <w:rFonts w:ascii="Arial" w:hAnsi="Arial" w:cs="Arial"/>
          <w:sz w:val="20"/>
          <w:szCs w:val="20"/>
        </w:rPr>
        <w:t>Projektv</w:t>
      </w:r>
      <w:r w:rsidRPr="00FA142B">
        <w:rPr>
          <w:rFonts w:ascii="Arial" w:hAnsi="Arial" w:cs="Arial"/>
          <w:sz w:val="20"/>
          <w:szCs w:val="20"/>
        </w:rPr>
        <w:t>orhabens, der zu fördernden Maßnahmen und des Zeitplans unter Berücksichtigung der Förderkriterien und Voraussetzungen (siehe Kapitel 4 der Förderrichtlinie)</w:t>
      </w:r>
    </w:p>
    <w:p w14:paraId="343F2386" w14:textId="33534EE2" w:rsidR="00D34068" w:rsidRDefault="00FA142B" w:rsidP="00FA142B">
      <w:pPr>
        <w:pStyle w:val="Listenabsatz"/>
        <w:numPr>
          <w:ilvl w:val="0"/>
          <w:numId w:val="4"/>
        </w:numPr>
        <w:spacing w:after="60" w:line="312" w:lineRule="auto"/>
        <w:contextualSpacing w:val="0"/>
        <w:jc w:val="both"/>
        <w:rPr>
          <w:rFonts w:ascii="Arial" w:hAnsi="Arial" w:cs="Arial"/>
          <w:sz w:val="20"/>
          <w:szCs w:val="20"/>
        </w:rPr>
      </w:pPr>
      <w:r w:rsidRPr="00FA142B">
        <w:rPr>
          <w:rFonts w:ascii="Arial" w:hAnsi="Arial" w:cs="Arial"/>
          <w:sz w:val="20"/>
          <w:szCs w:val="20"/>
        </w:rPr>
        <w:t>Kurzd</w:t>
      </w:r>
      <w:r w:rsidR="00D34068" w:rsidRPr="00FA142B">
        <w:rPr>
          <w:rFonts w:ascii="Arial" w:hAnsi="Arial" w:cs="Arial"/>
          <w:sz w:val="20"/>
          <w:szCs w:val="20"/>
        </w:rPr>
        <w:t xml:space="preserve">arstellung der </w:t>
      </w:r>
      <w:r w:rsidRPr="00FA142B">
        <w:rPr>
          <w:rFonts w:ascii="Arial" w:hAnsi="Arial" w:cs="Arial"/>
          <w:sz w:val="20"/>
          <w:szCs w:val="20"/>
        </w:rPr>
        <w:t>Gesamtf</w:t>
      </w:r>
      <w:r w:rsidR="00D34068" w:rsidRPr="00FA142B">
        <w:rPr>
          <w:rFonts w:ascii="Arial" w:hAnsi="Arial" w:cs="Arial"/>
          <w:sz w:val="20"/>
          <w:szCs w:val="20"/>
        </w:rPr>
        <w:t>inanzierung</w:t>
      </w:r>
      <w:r w:rsidRPr="00FA142B">
        <w:rPr>
          <w:rFonts w:ascii="Arial" w:hAnsi="Arial" w:cs="Arial"/>
          <w:sz w:val="20"/>
          <w:szCs w:val="20"/>
        </w:rPr>
        <w:t xml:space="preserve"> (</w:t>
      </w:r>
      <w:bookmarkStart w:id="0" w:name="_Hlk156835461"/>
      <w:r w:rsidRPr="00FA142B">
        <w:rPr>
          <w:rFonts w:ascii="Arial" w:hAnsi="Arial" w:cs="Arial"/>
          <w:sz w:val="20"/>
          <w:szCs w:val="20"/>
        </w:rPr>
        <w:t xml:space="preserve">Eigenanteil und Kofinanzierungsmittel </w:t>
      </w:r>
      <w:bookmarkEnd w:id="0"/>
      <w:r w:rsidRPr="00FA142B">
        <w:rPr>
          <w:rFonts w:ascii="Arial" w:hAnsi="Arial" w:cs="Arial"/>
          <w:sz w:val="20"/>
          <w:szCs w:val="20"/>
        </w:rPr>
        <w:t xml:space="preserve">inkl. </w:t>
      </w:r>
      <w:r>
        <w:rPr>
          <w:rFonts w:ascii="Arial" w:hAnsi="Arial" w:cs="Arial"/>
          <w:sz w:val="20"/>
          <w:szCs w:val="20"/>
        </w:rPr>
        <w:t>kurze B</w:t>
      </w:r>
      <w:r w:rsidRPr="00FA142B">
        <w:rPr>
          <w:rFonts w:ascii="Arial" w:hAnsi="Arial" w:cs="Arial"/>
          <w:sz w:val="20"/>
          <w:szCs w:val="20"/>
        </w:rPr>
        <w:t>egründung der Notwendigkeit der regionalen Kofinanzierungsmittel)</w:t>
      </w:r>
      <w:r w:rsidR="00D34068" w:rsidRPr="00FA142B">
        <w:rPr>
          <w:rFonts w:ascii="Arial" w:hAnsi="Arial" w:cs="Arial"/>
          <w:sz w:val="20"/>
          <w:szCs w:val="20"/>
        </w:rPr>
        <w:t>,</w:t>
      </w:r>
      <w:r w:rsidR="00D34068" w:rsidRPr="00FA142B">
        <w:t xml:space="preserve"> </w:t>
      </w:r>
      <w:r w:rsidR="00D34068" w:rsidRPr="00FA142B">
        <w:rPr>
          <w:rFonts w:ascii="Arial" w:hAnsi="Arial" w:cs="Arial"/>
          <w:sz w:val="20"/>
          <w:szCs w:val="20"/>
        </w:rPr>
        <w:t>aufge</w:t>
      </w:r>
      <w:r w:rsidRPr="00FA142B">
        <w:rPr>
          <w:rFonts w:ascii="Arial" w:hAnsi="Arial" w:cs="Arial"/>
          <w:sz w:val="20"/>
          <w:szCs w:val="20"/>
        </w:rPr>
        <w:t>teilt</w:t>
      </w:r>
      <w:r w:rsidR="00D34068" w:rsidRPr="00FA142B">
        <w:rPr>
          <w:rFonts w:ascii="Arial" w:hAnsi="Arial" w:cs="Arial"/>
          <w:sz w:val="20"/>
          <w:szCs w:val="20"/>
        </w:rPr>
        <w:t xml:space="preserve"> nach Haushaltsjahren</w:t>
      </w:r>
      <w:r w:rsidR="003D10F0">
        <w:rPr>
          <w:rFonts w:ascii="Arial" w:hAnsi="Arial" w:cs="Arial"/>
          <w:sz w:val="20"/>
          <w:szCs w:val="20"/>
        </w:rPr>
        <w:t xml:space="preserve">, </w:t>
      </w:r>
      <w:r w:rsidR="00D34068" w:rsidRPr="00FA142B">
        <w:rPr>
          <w:rFonts w:ascii="Arial" w:hAnsi="Arial" w:cs="Arial"/>
          <w:sz w:val="20"/>
          <w:szCs w:val="20"/>
        </w:rPr>
        <w:t xml:space="preserve">Kostenarten (Investiv- und Sachkosten) </w:t>
      </w:r>
      <w:r w:rsidR="003D10F0">
        <w:rPr>
          <w:rFonts w:ascii="Arial" w:hAnsi="Arial" w:cs="Arial"/>
          <w:sz w:val="20"/>
          <w:szCs w:val="20"/>
        </w:rPr>
        <w:t>und</w:t>
      </w:r>
      <w:r w:rsidR="00D34068" w:rsidRPr="00FA142B">
        <w:rPr>
          <w:rFonts w:ascii="Arial" w:hAnsi="Arial" w:cs="Arial"/>
          <w:sz w:val="20"/>
          <w:szCs w:val="20"/>
        </w:rPr>
        <w:t xml:space="preserve"> ggf. </w:t>
      </w:r>
      <w:r>
        <w:rPr>
          <w:rFonts w:ascii="Arial" w:hAnsi="Arial" w:cs="Arial"/>
          <w:sz w:val="20"/>
          <w:szCs w:val="20"/>
        </w:rPr>
        <w:t xml:space="preserve">eingeplanter </w:t>
      </w:r>
      <w:r w:rsidR="00D34068" w:rsidRPr="00FA142B">
        <w:rPr>
          <w:rFonts w:ascii="Arial" w:hAnsi="Arial" w:cs="Arial"/>
          <w:sz w:val="20"/>
          <w:szCs w:val="20"/>
        </w:rPr>
        <w:t>Drittmittel</w:t>
      </w:r>
    </w:p>
    <w:p w14:paraId="4DFF8B69" w14:textId="58657EEA" w:rsidR="00FA142B" w:rsidRPr="00FA142B" w:rsidRDefault="00FA142B" w:rsidP="00FA142B">
      <w:pPr>
        <w:pStyle w:val="Listenabsatz"/>
        <w:numPr>
          <w:ilvl w:val="0"/>
          <w:numId w:val="4"/>
        </w:numPr>
        <w:spacing w:after="60" w:line="312" w:lineRule="auto"/>
        <w:contextualSpacing w:val="0"/>
        <w:jc w:val="both"/>
        <w:rPr>
          <w:rFonts w:ascii="Arial" w:hAnsi="Arial" w:cs="Arial"/>
          <w:sz w:val="20"/>
          <w:szCs w:val="20"/>
        </w:rPr>
      </w:pPr>
      <w:bookmarkStart w:id="1" w:name="_Hlk152854868"/>
      <w:r w:rsidRPr="00FA142B">
        <w:rPr>
          <w:rFonts w:ascii="Arial" w:hAnsi="Arial" w:cs="Arial"/>
          <w:sz w:val="20"/>
          <w:szCs w:val="20"/>
        </w:rPr>
        <w:t xml:space="preserve">Bestätigung </w:t>
      </w:r>
      <w:r w:rsidR="00F20354" w:rsidRPr="00F20354">
        <w:rPr>
          <w:rFonts w:ascii="Arial" w:hAnsi="Arial" w:cs="Arial"/>
          <w:sz w:val="20"/>
          <w:szCs w:val="20"/>
        </w:rPr>
        <w:t>der Einhaltung bzw. Umsetzung</w:t>
      </w:r>
      <w:r w:rsidRPr="00FA142B">
        <w:rPr>
          <w:rFonts w:ascii="Arial" w:hAnsi="Arial" w:cs="Arial"/>
          <w:sz w:val="20"/>
          <w:szCs w:val="20"/>
        </w:rPr>
        <w:t xml:space="preserve"> der </w:t>
      </w:r>
      <w:r>
        <w:rPr>
          <w:rFonts w:ascii="Arial" w:hAnsi="Arial" w:cs="Arial"/>
          <w:sz w:val="20"/>
          <w:szCs w:val="20"/>
        </w:rPr>
        <w:t xml:space="preserve">inhaltlichen und zeitlichen </w:t>
      </w:r>
      <w:r w:rsidRPr="00FA142B">
        <w:rPr>
          <w:rFonts w:ascii="Arial" w:hAnsi="Arial" w:cs="Arial"/>
          <w:sz w:val="20"/>
          <w:szCs w:val="20"/>
        </w:rPr>
        <w:t>Zweckbindung an KI-Nutzungen (siehe Kapitel 8 der Förderrichtlinie)</w:t>
      </w:r>
      <w:bookmarkEnd w:id="1"/>
    </w:p>
    <w:p w14:paraId="18C9CE92" w14:textId="77777777" w:rsidR="001C7234" w:rsidRDefault="001C7234" w:rsidP="00FA142B">
      <w:pPr>
        <w:spacing w:after="60" w:line="312" w:lineRule="auto"/>
        <w:jc w:val="both"/>
        <w:rPr>
          <w:rFonts w:ascii="Arial" w:hAnsi="Arial" w:cs="Arial"/>
          <w:sz w:val="20"/>
          <w:szCs w:val="20"/>
        </w:rPr>
      </w:pPr>
    </w:p>
    <w:p w14:paraId="4CE02530" w14:textId="46DFF514" w:rsidR="00FA142B" w:rsidRDefault="001C7234" w:rsidP="00FA142B">
      <w:pPr>
        <w:spacing w:after="60" w:line="312" w:lineRule="auto"/>
        <w:jc w:val="both"/>
        <w:rPr>
          <w:rFonts w:ascii="Arial" w:hAnsi="Arial" w:cs="Arial"/>
          <w:sz w:val="20"/>
          <w:szCs w:val="20"/>
        </w:rPr>
      </w:pPr>
      <w:r>
        <w:rPr>
          <w:rFonts w:ascii="Arial" w:hAnsi="Arial" w:cs="Arial"/>
          <w:sz w:val="20"/>
          <w:szCs w:val="20"/>
        </w:rPr>
        <w:t>Projektvorhaben: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2180"/>
        <w:gridCol w:w="6882"/>
      </w:tblGrid>
      <w:tr w:rsidR="00FA3DAD" w:rsidRPr="00FA3DAD" w14:paraId="5AF1B8C9" w14:textId="77777777" w:rsidTr="001A5198">
        <w:tc>
          <w:tcPr>
            <w:tcW w:w="1203" w:type="pct"/>
            <w:shd w:val="clear" w:color="auto" w:fill="D9D9D9" w:themeFill="background1" w:themeFillShade="D9"/>
          </w:tcPr>
          <w:p w14:paraId="35E0933D" w14:textId="77777777" w:rsidR="00FA3DAD" w:rsidRPr="00FA3DAD" w:rsidRDefault="00FA3DAD" w:rsidP="001C7234">
            <w:pPr>
              <w:tabs>
                <w:tab w:val="left" w:pos="6379"/>
                <w:tab w:val="left" w:pos="8505"/>
              </w:tabs>
              <w:spacing w:after="0" w:line="312" w:lineRule="auto"/>
              <w:ind w:right="-142"/>
              <w:rPr>
                <w:rFonts w:ascii="Arial" w:eastAsia="Arial" w:hAnsi="Arial" w:cs="Arial"/>
                <w:b/>
                <w:bCs/>
                <w:sz w:val="20"/>
                <w:szCs w:val="20"/>
              </w:rPr>
            </w:pPr>
            <w:r w:rsidRPr="00FA3DAD">
              <w:rPr>
                <w:rFonts w:ascii="Arial" w:hAnsi="Arial" w:cs="Arial"/>
                <w:b/>
                <w:bCs/>
                <w:sz w:val="20"/>
                <w:szCs w:val="20"/>
              </w:rPr>
              <w:t>Projekttitel:</w:t>
            </w:r>
            <w:r w:rsidRPr="00FA3DAD">
              <w:rPr>
                <w:rFonts w:ascii="Arial" w:eastAsia="Arial" w:hAnsi="Arial" w:cs="Arial"/>
                <w:b/>
                <w:bCs/>
                <w:sz w:val="20"/>
                <w:szCs w:val="20"/>
              </w:rPr>
              <w:t xml:space="preserve"> </w:t>
            </w:r>
          </w:p>
        </w:tc>
        <w:tc>
          <w:tcPr>
            <w:tcW w:w="3797" w:type="pct"/>
          </w:tcPr>
          <w:p w14:paraId="179F7254" w14:textId="77777777" w:rsidR="00FA3DAD" w:rsidRPr="00FA3DAD" w:rsidRDefault="00FA3DAD" w:rsidP="001C7234">
            <w:pPr>
              <w:tabs>
                <w:tab w:val="left" w:pos="6379"/>
                <w:tab w:val="left" w:pos="8505"/>
              </w:tabs>
              <w:spacing w:after="0" w:line="312" w:lineRule="auto"/>
              <w:ind w:right="-142"/>
              <w:rPr>
                <w:rFonts w:ascii="Arial" w:eastAsia="Arial" w:hAnsi="Arial" w:cs="Arial"/>
                <w:bCs/>
                <w:sz w:val="20"/>
                <w:szCs w:val="20"/>
              </w:rPr>
            </w:pPr>
          </w:p>
        </w:tc>
      </w:tr>
      <w:tr w:rsidR="00FA3DAD" w:rsidRPr="00FA3DAD" w14:paraId="16094AAF" w14:textId="77777777" w:rsidTr="001A5198">
        <w:tc>
          <w:tcPr>
            <w:tcW w:w="1203" w:type="pct"/>
            <w:shd w:val="clear" w:color="auto" w:fill="D9D9D9" w:themeFill="background1" w:themeFillShade="D9"/>
          </w:tcPr>
          <w:p w14:paraId="064AE0AC" w14:textId="5E16BCF3" w:rsidR="00FA3DAD" w:rsidRPr="00FA3DAD" w:rsidRDefault="00FA3DAD" w:rsidP="001C7234">
            <w:pPr>
              <w:tabs>
                <w:tab w:val="left" w:pos="6379"/>
                <w:tab w:val="left" w:pos="8505"/>
              </w:tabs>
              <w:spacing w:after="0" w:line="312" w:lineRule="auto"/>
              <w:ind w:right="-142"/>
              <w:rPr>
                <w:rFonts w:ascii="Arial" w:eastAsia="Arial" w:hAnsi="Arial" w:cs="Arial"/>
                <w:b/>
                <w:bCs/>
                <w:sz w:val="20"/>
                <w:szCs w:val="20"/>
              </w:rPr>
            </w:pPr>
            <w:r w:rsidRPr="00FA3DAD">
              <w:rPr>
                <w:rFonts w:ascii="Arial" w:eastAsia="Arial" w:hAnsi="Arial" w:cs="Arial"/>
                <w:b/>
                <w:bCs/>
                <w:sz w:val="20"/>
                <w:szCs w:val="20"/>
              </w:rPr>
              <w:t>Laufzeit:</w:t>
            </w:r>
          </w:p>
        </w:tc>
        <w:tc>
          <w:tcPr>
            <w:tcW w:w="3797" w:type="pct"/>
          </w:tcPr>
          <w:p w14:paraId="06F23C8B" w14:textId="1EE42B4E" w:rsidR="00FA3DAD" w:rsidRPr="00FA3DAD" w:rsidRDefault="00FA3DAD" w:rsidP="001C7234">
            <w:pPr>
              <w:tabs>
                <w:tab w:val="left" w:pos="6379"/>
                <w:tab w:val="left" w:pos="8505"/>
              </w:tabs>
              <w:spacing w:after="0" w:line="312" w:lineRule="auto"/>
              <w:ind w:right="-142"/>
              <w:rPr>
                <w:rFonts w:ascii="Arial" w:eastAsia="Arial" w:hAnsi="Arial" w:cs="Arial"/>
                <w:bCs/>
                <w:sz w:val="20"/>
                <w:szCs w:val="20"/>
              </w:rPr>
            </w:pPr>
            <w:r w:rsidRPr="00FA3DAD">
              <w:rPr>
                <w:rFonts w:ascii="Arial" w:eastAsia="Arial" w:hAnsi="Arial" w:cs="Arial"/>
                <w:bCs/>
                <w:sz w:val="20"/>
                <w:szCs w:val="20"/>
              </w:rPr>
              <w:t>Von (Monat/Jahr) bis (Monat/Jahr)</w:t>
            </w:r>
          </w:p>
        </w:tc>
      </w:tr>
    </w:tbl>
    <w:p w14:paraId="02F386F6" w14:textId="77777777" w:rsidR="001C7234" w:rsidRDefault="001C7234" w:rsidP="00FA3DAD">
      <w:pPr>
        <w:spacing w:after="60" w:line="312" w:lineRule="auto"/>
        <w:jc w:val="both"/>
        <w:rPr>
          <w:rFonts w:ascii="Arial" w:hAnsi="Arial" w:cs="Arial"/>
          <w:sz w:val="20"/>
          <w:szCs w:val="20"/>
        </w:rPr>
      </w:pPr>
    </w:p>
    <w:p w14:paraId="4D4E3070" w14:textId="538D2BF6" w:rsidR="00FA3DAD" w:rsidRDefault="0024071F" w:rsidP="00FA3DAD">
      <w:pPr>
        <w:spacing w:after="60" w:line="312" w:lineRule="auto"/>
        <w:jc w:val="both"/>
        <w:rPr>
          <w:rFonts w:ascii="Arial" w:hAnsi="Arial" w:cs="Arial"/>
          <w:sz w:val="20"/>
          <w:szCs w:val="20"/>
        </w:rPr>
      </w:pPr>
      <w:r>
        <w:rPr>
          <w:rFonts w:ascii="Arial" w:hAnsi="Arial" w:cs="Arial"/>
          <w:sz w:val="20"/>
          <w:szCs w:val="20"/>
        </w:rPr>
        <w:t>Antragsteller und Ansprechpartner für Rückfrage</w:t>
      </w:r>
      <w:r w:rsidR="00FA3DAD">
        <w:rPr>
          <w:rFonts w:ascii="Arial" w:hAnsi="Arial" w:cs="Arial"/>
          <w:sz w:val="20"/>
          <w:szCs w:val="20"/>
        </w:rPr>
        <w:t>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2180"/>
        <w:gridCol w:w="6882"/>
      </w:tblGrid>
      <w:tr w:rsidR="001C7234" w:rsidRPr="00FA3DAD" w14:paraId="05808119" w14:textId="77777777" w:rsidTr="001A5198">
        <w:tc>
          <w:tcPr>
            <w:tcW w:w="1203" w:type="pct"/>
            <w:shd w:val="clear" w:color="auto" w:fill="D9D9D9" w:themeFill="background1" w:themeFillShade="D9"/>
          </w:tcPr>
          <w:p w14:paraId="57282FC9" w14:textId="649EB7EC" w:rsidR="001C7234" w:rsidRDefault="001C7234" w:rsidP="001C7234">
            <w:pPr>
              <w:tabs>
                <w:tab w:val="left" w:pos="6379"/>
                <w:tab w:val="left" w:pos="8505"/>
              </w:tabs>
              <w:spacing w:after="0" w:line="312" w:lineRule="auto"/>
              <w:ind w:right="-142"/>
              <w:rPr>
                <w:rFonts w:ascii="Arial" w:eastAsia="Arial" w:hAnsi="Arial" w:cs="Arial"/>
                <w:b/>
                <w:bCs/>
                <w:sz w:val="20"/>
                <w:szCs w:val="20"/>
              </w:rPr>
            </w:pPr>
            <w:r>
              <w:rPr>
                <w:rFonts w:ascii="Arial" w:eastAsia="Arial" w:hAnsi="Arial" w:cs="Arial"/>
                <w:b/>
                <w:bCs/>
                <w:sz w:val="20"/>
                <w:szCs w:val="20"/>
              </w:rPr>
              <w:t>Organisation</w:t>
            </w:r>
          </w:p>
        </w:tc>
        <w:tc>
          <w:tcPr>
            <w:tcW w:w="3797" w:type="pct"/>
          </w:tcPr>
          <w:p w14:paraId="3BBE1034" w14:textId="46FBF1E5" w:rsidR="000D2829" w:rsidRDefault="000D2829" w:rsidP="001C7234">
            <w:pPr>
              <w:tabs>
                <w:tab w:val="left" w:pos="6379"/>
                <w:tab w:val="left" w:pos="8505"/>
              </w:tabs>
              <w:spacing w:after="0" w:line="312" w:lineRule="auto"/>
              <w:ind w:right="-142"/>
              <w:rPr>
                <w:rFonts w:ascii="Arial" w:eastAsia="Arial" w:hAnsi="Arial" w:cs="Arial"/>
                <w:bCs/>
                <w:sz w:val="20"/>
                <w:szCs w:val="20"/>
              </w:rPr>
            </w:pPr>
          </w:p>
        </w:tc>
      </w:tr>
      <w:tr w:rsidR="001C7234" w:rsidRPr="00FA3DAD" w14:paraId="26F7AE11" w14:textId="77777777" w:rsidTr="001A5198">
        <w:tc>
          <w:tcPr>
            <w:tcW w:w="1203" w:type="pct"/>
            <w:shd w:val="clear" w:color="auto" w:fill="D9D9D9" w:themeFill="background1" w:themeFillShade="D9"/>
          </w:tcPr>
          <w:p w14:paraId="5D668A7D" w14:textId="285AD62A" w:rsidR="001C7234" w:rsidRPr="00FA3DAD" w:rsidRDefault="001C7234" w:rsidP="001C7234">
            <w:pPr>
              <w:tabs>
                <w:tab w:val="left" w:pos="6379"/>
                <w:tab w:val="left" w:pos="8505"/>
              </w:tabs>
              <w:spacing w:after="0" w:line="312" w:lineRule="auto"/>
              <w:ind w:right="-142"/>
              <w:rPr>
                <w:rFonts w:ascii="Arial" w:eastAsia="Arial" w:hAnsi="Arial" w:cs="Arial"/>
                <w:b/>
                <w:bCs/>
                <w:sz w:val="20"/>
                <w:szCs w:val="20"/>
              </w:rPr>
            </w:pPr>
            <w:r>
              <w:rPr>
                <w:rFonts w:ascii="Arial" w:eastAsia="Arial" w:hAnsi="Arial" w:cs="Arial"/>
                <w:b/>
                <w:bCs/>
                <w:sz w:val="20"/>
                <w:szCs w:val="20"/>
              </w:rPr>
              <w:t>Name:</w:t>
            </w:r>
          </w:p>
        </w:tc>
        <w:tc>
          <w:tcPr>
            <w:tcW w:w="3797" w:type="pct"/>
          </w:tcPr>
          <w:p w14:paraId="41DBC3EA" w14:textId="08443197" w:rsidR="000D2829" w:rsidRPr="00FA3DAD" w:rsidRDefault="000D2829" w:rsidP="001C7234">
            <w:pPr>
              <w:tabs>
                <w:tab w:val="left" w:pos="6379"/>
                <w:tab w:val="left" w:pos="8505"/>
              </w:tabs>
              <w:spacing w:after="0" w:line="312" w:lineRule="auto"/>
              <w:ind w:right="-142"/>
              <w:rPr>
                <w:rFonts w:ascii="Arial" w:eastAsia="Arial" w:hAnsi="Arial" w:cs="Arial"/>
                <w:bCs/>
                <w:sz w:val="20"/>
                <w:szCs w:val="20"/>
              </w:rPr>
            </w:pPr>
          </w:p>
        </w:tc>
      </w:tr>
      <w:tr w:rsidR="001C7234" w:rsidRPr="00FA3DAD" w14:paraId="7BDC1DA8" w14:textId="77777777" w:rsidTr="001A5198">
        <w:tc>
          <w:tcPr>
            <w:tcW w:w="12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59C671" w14:textId="1E5E482F" w:rsidR="001C7234" w:rsidRPr="00FA3DAD" w:rsidRDefault="001C7234" w:rsidP="001C7234">
            <w:pPr>
              <w:tabs>
                <w:tab w:val="left" w:pos="6379"/>
                <w:tab w:val="left" w:pos="8505"/>
              </w:tabs>
              <w:spacing w:after="0" w:line="312" w:lineRule="auto"/>
              <w:ind w:right="-142"/>
              <w:rPr>
                <w:rFonts w:ascii="Arial" w:eastAsia="Arial" w:hAnsi="Arial" w:cs="Arial"/>
                <w:b/>
                <w:bCs/>
                <w:sz w:val="20"/>
                <w:szCs w:val="20"/>
              </w:rPr>
            </w:pPr>
            <w:r>
              <w:rPr>
                <w:rFonts w:ascii="Arial" w:eastAsia="Arial" w:hAnsi="Arial" w:cs="Arial"/>
                <w:b/>
                <w:bCs/>
                <w:sz w:val="20"/>
                <w:szCs w:val="20"/>
              </w:rPr>
              <w:t>Funktion:</w:t>
            </w:r>
          </w:p>
        </w:tc>
        <w:tc>
          <w:tcPr>
            <w:tcW w:w="3797" w:type="pct"/>
            <w:tcBorders>
              <w:top w:val="single" w:sz="4" w:space="0" w:color="000000"/>
              <w:left w:val="single" w:sz="4" w:space="0" w:color="000000"/>
              <w:bottom w:val="single" w:sz="4" w:space="0" w:color="000000"/>
              <w:right w:val="single" w:sz="4" w:space="0" w:color="000000"/>
            </w:tcBorders>
          </w:tcPr>
          <w:p w14:paraId="141EC79A" w14:textId="194CB4FF" w:rsidR="000D2829" w:rsidRPr="00FA3DAD" w:rsidRDefault="000D2829" w:rsidP="001C7234">
            <w:pPr>
              <w:tabs>
                <w:tab w:val="left" w:pos="6379"/>
                <w:tab w:val="left" w:pos="8505"/>
              </w:tabs>
              <w:spacing w:after="0" w:line="312" w:lineRule="auto"/>
              <w:ind w:right="-142"/>
              <w:rPr>
                <w:rFonts w:ascii="Arial" w:eastAsia="Arial" w:hAnsi="Arial" w:cs="Arial"/>
                <w:bCs/>
                <w:sz w:val="20"/>
                <w:szCs w:val="20"/>
              </w:rPr>
            </w:pPr>
          </w:p>
        </w:tc>
      </w:tr>
      <w:tr w:rsidR="001C7234" w:rsidRPr="00FA3DAD" w14:paraId="5D98F61F" w14:textId="77777777" w:rsidTr="001A5198">
        <w:tc>
          <w:tcPr>
            <w:tcW w:w="12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6AB782" w14:textId="08F2CDFB" w:rsidR="001C7234" w:rsidRPr="00FA3DAD" w:rsidRDefault="001C7234" w:rsidP="001C7234">
            <w:pPr>
              <w:tabs>
                <w:tab w:val="left" w:pos="6379"/>
                <w:tab w:val="left" w:pos="8505"/>
              </w:tabs>
              <w:spacing w:after="0" w:line="312" w:lineRule="auto"/>
              <w:ind w:right="-142"/>
              <w:rPr>
                <w:rFonts w:ascii="Arial" w:eastAsia="Arial" w:hAnsi="Arial" w:cs="Arial"/>
                <w:b/>
                <w:bCs/>
                <w:sz w:val="20"/>
                <w:szCs w:val="20"/>
              </w:rPr>
            </w:pPr>
            <w:r>
              <w:rPr>
                <w:rFonts w:ascii="Arial" w:eastAsia="Arial" w:hAnsi="Arial" w:cs="Arial"/>
                <w:b/>
                <w:bCs/>
                <w:sz w:val="20"/>
                <w:szCs w:val="20"/>
              </w:rPr>
              <w:t>Adresse:</w:t>
            </w:r>
          </w:p>
        </w:tc>
        <w:tc>
          <w:tcPr>
            <w:tcW w:w="3797" w:type="pct"/>
            <w:tcBorders>
              <w:top w:val="single" w:sz="4" w:space="0" w:color="000000"/>
              <w:left w:val="single" w:sz="4" w:space="0" w:color="000000"/>
              <w:bottom w:val="single" w:sz="4" w:space="0" w:color="000000"/>
              <w:right w:val="single" w:sz="4" w:space="0" w:color="000000"/>
            </w:tcBorders>
          </w:tcPr>
          <w:p w14:paraId="070ECB46" w14:textId="797FAC5F" w:rsidR="001C7234" w:rsidRPr="00FA3DAD" w:rsidRDefault="001C7234" w:rsidP="001C7234">
            <w:pPr>
              <w:tabs>
                <w:tab w:val="left" w:pos="6379"/>
                <w:tab w:val="left" w:pos="8505"/>
              </w:tabs>
              <w:spacing w:after="0" w:line="312" w:lineRule="auto"/>
              <w:ind w:right="-142"/>
              <w:rPr>
                <w:rFonts w:ascii="Arial" w:eastAsia="Arial" w:hAnsi="Arial" w:cs="Arial"/>
                <w:bCs/>
                <w:sz w:val="20"/>
                <w:szCs w:val="20"/>
              </w:rPr>
            </w:pPr>
          </w:p>
        </w:tc>
      </w:tr>
      <w:tr w:rsidR="001C7234" w:rsidRPr="00FA3DAD" w14:paraId="6094DFE0" w14:textId="77777777" w:rsidTr="001A5198">
        <w:tc>
          <w:tcPr>
            <w:tcW w:w="12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CDFB2A" w14:textId="5EED8782" w:rsidR="001C7234" w:rsidRPr="00FA3DAD" w:rsidRDefault="001C7234" w:rsidP="001C7234">
            <w:pPr>
              <w:tabs>
                <w:tab w:val="left" w:pos="6379"/>
                <w:tab w:val="left" w:pos="8505"/>
              </w:tabs>
              <w:spacing w:after="0" w:line="312" w:lineRule="auto"/>
              <w:ind w:right="-142"/>
              <w:rPr>
                <w:rFonts w:ascii="Arial" w:eastAsia="Arial" w:hAnsi="Arial" w:cs="Arial"/>
                <w:b/>
                <w:bCs/>
                <w:sz w:val="20"/>
                <w:szCs w:val="20"/>
              </w:rPr>
            </w:pPr>
            <w:r>
              <w:rPr>
                <w:rFonts w:ascii="Arial" w:eastAsia="Arial" w:hAnsi="Arial" w:cs="Arial"/>
                <w:b/>
                <w:bCs/>
                <w:sz w:val="20"/>
                <w:szCs w:val="20"/>
              </w:rPr>
              <w:t>Telefon/E-Mail:</w:t>
            </w:r>
          </w:p>
        </w:tc>
        <w:tc>
          <w:tcPr>
            <w:tcW w:w="3797" w:type="pct"/>
            <w:tcBorders>
              <w:top w:val="single" w:sz="4" w:space="0" w:color="000000"/>
              <w:left w:val="single" w:sz="4" w:space="0" w:color="000000"/>
              <w:bottom w:val="single" w:sz="4" w:space="0" w:color="000000"/>
              <w:right w:val="single" w:sz="4" w:space="0" w:color="000000"/>
            </w:tcBorders>
          </w:tcPr>
          <w:p w14:paraId="19294DA8" w14:textId="3204B245" w:rsidR="001C7234" w:rsidRPr="00FA3DAD" w:rsidRDefault="001C7234" w:rsidP="001C7234">
            <w:pPr>
              <w:tabs>
                <w:tab w:val="left" w:pos="6379"/>
                <w:tab w:val="left" w:pos="8505"/>
              </w:tabs>
              <w:spacing w:after="0" w:line="312" w:lineRule="auto"/>
              <w:ind w:right="-142"/>
              <w:rPr>
                <w:rFonts w:ascii="Arial" w:eastAsia="Arial" w:hAnsi="Arial" w:cs="Arial"/>
                <w:bCs/>
                <w:sz w:val="20"/>
                <w:szCs w:val="20"/>
              </w:rPr>
            </w:pPr>
          </w:p>
        </w:tc>
      </w:tr>
      <w:tr w:rsidR="001C7234" w:rsidRPr="00FA3DAD" w14:paraId="5999D5F7" w14:textId="77777777" w:rsidTr="001A5198">
        <w:tc>
          <w:tcPr>
            <w:tcW w:w="12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847A8A" w14:textId="038155C0" w:rsidR="001C7234" w:rsidRPr="00FA3DAD" w:rsidRDefault="001C7234" w:rsidP="00886EC2">
            <w:pPr>
              <w:tabs>
                <w:tab w:val="left" w:pos="6379"/>
                <w:tab w:val="left" w:pos="8505"/>
              </w:tabs>
              <w:spacing w:after="0" w:line="312" w:lineRule="auto"/>
              <w:ind w:right="-142"/>
              <w:rPr>
                <w:rFonts w:ascii="Arial" w:eastAsia="Arial" w:hAnsi="Arial" w:cs="Arial"/>
                <w:b/>
                <w:bCs/>
                <w:sz w:val="20"/>
                <w:szCs w:val="20"/>
              </w:rPr>
            </w:pPr>
            <w:r>
              <w:rPr>
                <w:rFonts w:ascii="Arial" w:eastAsia="Arial" w:hAnsi="Arial" w:cs="Arial"/>
                <w:b/>
                <w:bCs/>
                <w:sz w:val="20"/>
                <w:szCs w:val="20"/>
              </w:rPr>
              <w:t>Datum</w:t>
            </w:r>
            <w:r w:rsidR="00E82ADA">
              <w:rPr>
                <w:rFonts w:ascii="Arial" w:eastAsia="Arial" w:hAnsi="Arial" w:cs="Arial"/>
                <w:b/>
                <w:bCs/>
                <w:sz w:val="20"/>
                <w:szCs w:val="20"/>
              </w:rPr>
              <w:t xml:space="preserve">, </w:t>
            </w:r>
            <w:r>
              <w:rPr>
                <w:rFonts w:ascii="Arial" w:eastAsia="Arial" w:hAnsi="Arial" w:cs="Arial"/>
                <w:b/>
                <w:bCs/>
                <w:sz w:val="20"/>
                <w:szCs w:val="20"/>
              </w:rPr>
              <w:t>Unterschrift</w:t>
            </w:r>
            <w:r w:rsidR="00E82ADA">
              <w:rPr>
                <w:rFonts w:ascii="Arial" w:eastAsia="Arial" w:hAnsi="Arial" w:cs="Arial"/>
                <w:b/>
                <w:bCs/>
                <w:sz w:val="20"/>
                <w:szCs w:val="20"/>
              </w:rPr>
              <w:t>:</w:t>
            </w:r>
          </w:p>
        </w:tc>
        <w:tc>
          <w:tcPr>
            <w:tcW w:w="3797" w:type="pct"/>
            <w:tcBorders>
              <w:top w:val="single" w:sz="4" w:space="0" w:color="000000"/>
              <w:left w:val="single" w:sz="4" w:space="0" w:color="000000"/>
              <w:bottom w:val="single" w:sz="4" w:space="0" w:color="000000"/>
              <w:right w:val="single" w:sz="4" w:space="0" w:color="000000"/>
            </w:tcBorders>
          </w:tcPr>
          <w:p w14:paraId="065DDAA6" w14:textId="30194976" w:rsidR="00E82ADA" w:rsidRPr="00FA3DAD" w:rsidRDefault="00E82ADA" w:rsidP="00886EC2">
            <w:pPr>
              <w:tabs>
                <w:tab w:val="left" w:pos="6379"/>
                <w:tab w:val="left" w:pos="8505"/>
              </w:tabs>
              <w:spacing w:after="0" w:line="312" w:lineRule="auto"/>
              <w:ind w:right="-142"/>
              <w:rPr>
                <w:rFonts w:ascii="Arial" w:eastAsia="Arial" w:hAnsi="Arial" w:cs="Arial"/>
                <w:bCs/>
                <w:sz w:val="20"/>
                <w:szCs w:val="20"/>
              </w:rPr>
            </w:pPr>
          </w:p>
        </w:tc>
      </w:tr>
    </w:tbl>
    <w:p w14:paraId="65DF6076" w14:textId="77777777" w:rsidR="001C7234" w:rsidRPr="00FA3DAD" w:rsidRDefault="001C7234" w:rsidP="00E82ADA">
      <w:pPr>
        <w:spacing w:after="60" w:line="312" w:lineRule="auto"/>
        <w:jc w:val="both"/>
        <w:rPr>
          <w:rFonts w:ascii="Arial" w:hAnsi="Arial" w:cs="Arial"/>
          <w:sz w:val="20"/>
          <w:szCs w:val="20"/>
        </w:rPr>
      </w:pPr>
    </w:p>
    <w:sectPr w:rsidR="001C7234" w:rsidRPr="00FA3D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5FC"/>
    <w:multiLevelType w:val="hybridMultilevel"/>
    <w:tmpl w:val="B9B285B8"/>
    <w:lvl w:ilvl="0" w:tplc="358A4E1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E97592"/>
    <w:multiLevelType w:val="hybridMultilevel"/>
    <w:tmpl w:val="E4264C7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880828"/>
    <w:multiLevelType w:val="multilevel"/>
    <w:tmpl w:val="326A8A70"/>
    <w:lvl w:ilvl="0">
      <w:start w:val="1"/>
      <w:numFmt w:val="decimal"/>
      <w:lvlText w:val="%1"/>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08D2CC6"/>
    <w:multiLevelType w:val="multilevel"/>
    <w:tmpl w:val="FBEC12A6"/>
    <w:lvl w:ilvl="0">
      <w:start w:val="1"/>
      <w:numFmt w:val="decimal"/>
      <w:lvlText w:val="%1."/>
      <w:lvlJc w:val="left"/>
      <w:pPr>
        <w:ind w:left="3621" w:hanging="360"/>
      </w:pPr>
      <w:rPr>
        <w:rFonts w:hint="default"/>
      </w:rPr>
    </w:lvl>
    <w:lvl w:ilvl="1">
      <w:start w:val="1"/>
      <w:numFmt w:val="decimal"/>
      <w:isLgl/>
      <w:lvlText w:val="%1.%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4" w15:restartNumberingAfterBreak="0">
    <w:nsid w:val="674C2D91"/>
    <w:multiLevelType w:val="hybridMultilevel"/>
    <w:tmpl w:val="87345F40"/>
    <w:lvl w:ilvl="0" w:tplc="B8FC4392">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7081812">
    <w:abstractNumId w:val="1"/>
  </w:num>
  <w:num w:numId="2" w16cid:durableId="827793820">
    <w:abstractNumId w:val="2"/>
  </w:num>
  <w:num w:numId="3" w16cid:durableId="557516385">
    <w:abstractNumId w:val="3"/>
  </w:num>
  <w:num w:numId="4" w16cid:durableId="2036883449">
    <w:abstractNumId w:val="0"/>
  </w:num>
  <w:num w:numId="5" w16cid:durableId="1560477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32"/>
    <w:rsid w:val="000D2829"/>
    <w:rsid w:val="001A5198"/>
    <w:rsid w:val="001C7234"/>
    <w:rsid w:val="0024071F"/>
    <w:rsid w:val="00275EDE"/>
    <w:rsid w:val="0034132E"/>
    <w:rsid w:val="003D10F0"/>
    <w:rsid w:val="003F310E"/>
    <w:rsid w:val="0040331D"/>
    <w:rsid w:val="004A01C7"/>
    <w:rsid w:val="0052488D"/>
    <w:rsid w:val="006651D3"/>
    <w:rsid w:val="008840E6"/>
    <w:rsid w:val="00A549BB"/>
    <w:rsid w:val="00D34068"/>
    <w:rsid w:val="00E75232"/>
    <w:rsid w:val="00E82ADA"/>
    <w:rsid w:val="00EE793C"/>
    <w:rsid w:val="00F20354"/>
    <w:rsid w:val="00FA142B"/>
    <w:rsid w:val="00FA3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A94A"/>
  <w15:chartTrackingRefBased/>
  <w15:docId w15:val="{26DB1106-E944-41A0-A1AB-FBBEAF76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52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5232"/>
    <w:pPr>
      <w:ind w:left="720"/>
      <w:contextualSpacing/>
    </w:pPr>
  </w:style>
  <w:style w:type="character" w:styleId="Hyperlink">
    <w:name w:val="Hyperlink"/>
    <w:basedOn w:val="Absatz-Standardschriftart"/>
    <w:uiPriority w:val="99"/>
    <w:unhideWhenUsed/>
    <w:rsid w:val="0034132E"/>
    <w:rPr>
      <w:color w:val="0563C1" w:themeColor="hyperlink"/>
      <w:u w:val="single"/>
    </w:rPr>
  </w:style>
  <w:style w:type="character" w:styleId="Platzhaltertext">
    <w:name w:val="Placeholder Text"/>
    <w:basedOn w:val="Absatz-Standardschriftart"/>
    <w:uiPriority w:val="99"/>
    <w:semiHidden/>
    <w:rsid w:val="00FA3D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ality@region-stuttgar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349D-3D70-4ACD-AB89-C7CD8BB8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1879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Verband Region Stuttgart</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Gality Attila</dc:creator>
  <cp:keywords/>
  <dc:description/>
  <cp:lastModifiedBy>Gality Attila</cp:lastModifiedBy>
  <cp:revision>12</cp:revision>
  <cp:lastPrinted>2024-01-23T15:18:00Z</cp:lastPrinted>
  <dcterms:created xsi:type="dcterms:W3CDTF">2024-01-16T13:11:00Z</dcterms:created>
  <dcterms:modified xsi:type="dcterms:W3CDTF">2024-08-13T06:24:00Z</dcterms:modified>
</cp:coreProperties>
</file>